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E4E67" w:rsidRDefault="00237CEE" w:rsidP="00771D2B">
      <w:pPr>
        <w:spacing w:after="0" w:line="240" w:lineRule="auto"/>
        <w:ind w:right="-187"/>
        <w:rPr>
          <w:rFonts w:ascii="TH SarabunPSK" w:hAnsi="TH SarabunPSK" w:cs="TH SarabunPSK"/>
          <w:b/>
          <w:bCs/>
          <w:sz w:val="40"/>
          <w:szCs w:val="40"/>
        </w:rPr>
      </w:pPr>
      <w:r w:rsidRPr="00CE4E67">
        <w:rPr>
          <w:rFonts w:ascii="TH SarabunPSK" w:hAnsi="TH SarabunPSK" w:cs="TH SarabunPSK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3623052</wp:posOffset>
            </wp:positionV>
            <wp:extent cx="3739515" cy="2282190"/>
            <wp:effectExtent l="0" t="0" r="0" b="3810"/>
            <wp:wrapSquare wrapText="bothSides"/>
            <wp:docPr id="1020860098" name="Picture 5" descr="ชาวมอญสามโคกมีวิถีชีวิตอยู่ริมแม่น้ำเจ้าพระ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ชาวมอญสามโคกมีวิถีชีวิตอยู่ริมแม่น้ำเจ้าพระยา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1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584200</wp:posOffset>
            </wp:positionV>
            <wp:extent cx="3904615" cy="2413000"/>
            <wp:effectExtent l="0" t="0" r="635" b="6350"/>
            <wp:wrapSquare wrapText="bothSides"/>
            <wp:docPr id="4630374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1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E67" w:rsidRPr="00CE4E67">
        <w:rPr>
          <w:rFonts w:ascii="TH SarabunPSK" w:hAnsi="TH SarabunPSK" w:cs="TH SarabunPSK" w:hint="cs"/>
          <w:sz w:val="32"/>
          <w:szCs w:val="32"/>
          <w:cs/>
        </w:rPr>
        <w:t xml:space="preserve">นักศึกษาพยาบาลศาสตร์ มหาวิทยาลัยชินวัตร </w:t>
      </w:r>
      <w:r w:rsidR="00CE4E67">
        <w:rPr>
          <w:rFonts w:ascii="TH SarabunPSK" w:hAnsi="TH SarabunPSK" w:cs="TH SarabunPSK" w:hint="cs"/>
          <w:sz w:val="32"/>
          <w:szCs w:val="32"/>
          <w:cs/>
        </w:rPr>
        <w:t>ฝึกปฏิบัติ</w:t>
      </w:r>
      <w:r w:rsidR="00CE4E67" w:rsidRPr="00CE4E67">
        <w:rPr>
          <w:rFonts w:ascii="TH SarabunPSK" w:hAnsi="TH SarabunPSK" w:cs="TH SarabunPSK" w:hint="cs"/>
          <w:sz w:val="32"/>
          <w:szCs w:val="32"/>
          <w:cs/>
        </w:rPr>
        <w:t>วิชาการพยาบาลอนามัยชุม</w:t>
      </w:r>
      <w:r w:rsidR="00CE4E67">
        <w:rPr>
          <w:rFonts w:ascii="TH SarabunPSK" w:hAnsi="TH SarabunPSK" w:cs="TH SarabunPSK" w:hint="cs"/>
          <w:sz w:val="32"/>
          <w:szCs w:val="32"/>
          <w:cs/>
        </w:rPr>
        <w:t>ชนเ</w:t>
      </w:r>
      <w:r w:rsidR="00CE4E67" w:rsidRPr="00CE4E67">
        <w:rPr>
          <w:rFonts w:ascii="TH SarabunPSK" w:hAnsi="TH SarabunPSK" w:cs="TH SarabunPSK" w:hint="cs"/>
          <w:sz w:val="32"/>
          <w:szCs w:val="32"/>
          <w:cs/>
        </w:rPr>
        <w:t>ยี่ยมบ้าน</w:t>
      </w:r>
      <w:r w:rsidR="00CE4E67">
        <w:rPr>
          <w:rFonts w:ascii="TH SarabunPSK" w:hAnsi="TH SarabunPSK" w:cs="TH SarabunPSK" w:hint="cs"/>
          <w:sz w:val="32"/>
          <w:szCs w:val="32"/>
          <w:cs/>
        </w:rPr>
        <w:t>เพื่อเก็บข้อมูลภาวะสุขภาพของประชาชน ตำบลบางเตย อำเภอสามโคกจังหวัดปทุมธานี และได้ศึกษาวัฒนธรรม ขนบธรรมเนียมประเพณีของชาวมอญที่</w:t>
      </w:r>
      <w:r w:rsidR="00CE4E67" w:rsidRPr="00CE4E67">
        <w:rPr>
          <w:rFonts w:ascii="TH SarabunPSK" w:hAnsi="TH SarabunPSK" w:cs="TH SarabunPSK"/>
          <w:sz w:val="32"/>
          <w:szCs w:val="32"/>
          <w:cs/>
        </w:rPr>
        <w:t>ชาวมอญ ที่ได้มาตั้งรกรากอยู่ที่เมืองสามโคก หรือปัจจุบันก็คือ อ. สามโคก จ.ปทุมธานี หนึ่งในชุมชนชาวมอญที่มีชื่อเสียงของประเทศไทย โดยประชากรชาวมอญที่มาอาศัยอยู่ที่สามโคกนี้ ได้อพยพเข้ามาในเมืองไทยตั้งแต่สมัยสมเด็จพระนารายณ์มหาราช ราวพ.ศ.</w:t>
      </w:r>
      <w:r w:rsidR="00CE4E67" w:rsidRPr="00CE4E67">
        <w:rPr>
          <w:rFonts w:ascii="TH SarabunPSK" w:hAnsi="TH SarabunPSK" w:cs="TH SarabunPSK"/>
          <w:sz w:val="32"/>
          <w:szCs w:val="32"/>
        </w:rPr>
        <w:t xml:space="preserve">2202 </w:t>
      </w:r>
      <w:r w:rsidR="00CE4E67" w:rsidRPr="00CE4E67">
        <w:rPr>
          <w:rFonts w:ascii="TH SarabunPSK" w:hAnsi="TH SarabunPSK" w:cs="TH SarabunPSK"/>
          <w:sz w:val="32"/>
          <w:szCs w:val="32"/>
          <w:cs/>
        </w:rPr>
        <w:t>ซึ่งพระองค์ได้โปรดเกล้าฯ ให้ครอบครัวมอญเหล่านั้นไปตั้งบ้านเรือนอยู่ที่บ้านสามโคก นับเป็นครั้งแรกที่ชาวมอญได้เข้ามาตั้งบ้านเรือน</w:t>
      </w:r>
      <w:r w:rsidR="00CE4E67" w:rsidRPr="00CE4E67">
        <w:rPr>
          <w:rFonts w:ascii="TH SarabunPSK" w:hAnsi="TH SarabunPSK" w:cs="TH SarabunPSK"/>
          <w:sz w:val="32"/>
          <w:szCs w:val="32"/>
        </w:rPr>
        <w:br/>
      </w:r>
      <w:r w:rsidR="00CE4E67" w:rsidRPr="00CE4E67">
        <w:rPr>
          <w:rFonts w:ascii="TH SarabunPSK" w:hAnsi="TH SarabunPSK" w:cs="TH SarabunPSK"/>
          <w:sz w:val="32"/>
          <w:szCs w:val="32"/>
          <w:cs/>
        </w:rPr>
        <w:t>ต่อจากนั้นชาวมอญก็ยังได้อพยพขึ้นมาอีกหลายครั้ง คือในสมัยสมเด็จพระเจ้าตากสินมหาราช แห่งกรุงธนบุรี และในสมัยพระบาทสมเด็จพระพุทธเลิศหล้านภาลัย กรุงรัตนโกสินทร์ ดังนั้นจากชุมชนขนาดเล็กบ้านสามโคก จึงกลายเป็นเมืองสามโคกในเวลาต่อมา</w:t>
      </w:r>
      <w:r w:rsidR="00CE4E67" w:rsidRPr="00CE4E67">
        <w:rPr>
          <w:rFonts w:ascii="TH SarabunPSK" w:hAnsi="TH SarabunPSK" w:cs="TH SarabunPSK"/>
          <w:sz w:val="32"/>
          <w:szCs w:val="32"/>
        </w:rPr>
        <w:br/>
      </w:r>
      <w:r w:rsidR="00CE4E67" w:rsidRPr="00CE4E67">
        <w:rPr>
          <w:rFonts w:ascii="TH SarabunPSK" w:hAnsi="TH SarabunPSK" w:cs="TH SarabunPSK"/>
          <w:sz w:val="32"/>
          <w:szCs w:val="32"/>
          <w:cs/>
        </w:rPr>
        <w:t>เมื่ออดีตนั้นชาวมอญสามโคกถือว่ามีความเจริญรุ่งเรืองมาก อาศัยปลูกสร้างบ้านเรือนอยู่ตามริมฝั่งแม่น้ำเจ้าพระยา และมีอาชีพทำเครื่องปั้นดินเผาขายจนมีชื่อเสียงโด่งดัง เป็นที่รู้จักกันในนามของ "ตุ่มสามโคก" หรือที่ชาวรามัญเรียกกันว่า "อีเลิ้ง" แต่เมื่อโลกก้าวหน้าวิวัฒนาการสมัยใหม่ย่างกรายเข้ามา วิถีชีวิตของชาวมอญสามโคก ก็เริ่มแปรเปลี่ยนไปตามยุคสมัย ตามกาลเวลา</w:t>
      </w:r>
    </w:p>
    <w:p w:rsidR="00CE4E67" w:rsidRDefault="00CE4E67" w:rsidP="00771D2B">
      <w:pPr>
        <w:spacing w:after="0" w:line="240" w:lineRule="auto"/>
        <w:ind w:right="-187"/>
        <w:rPr>
          <w:rFonts w:ascii="TH SarabunPSK" w:hAnsi="TH SarabunPSK" w:cs="TH SarabunPSK"/>
          <w:b/>
          <w:bCs/>
          <w:sz w:val="40"/>
          <w:szCs w:val="40"/>
        </w:rPr>
      </w:pPr>
    </w:p>
    <w:p w:rsidR="00CE4E67" w:rsidRDefault="00CE4E67" w:rsidP="00771D2B">
      <w:pPr>
        <w:spacing w:after="0" w:line="240" w:lineRule="auto"/>
        <w:ind w:right="-187"/>
        <w:rPr>
          <w:rFonts w:ascii="TH SarabunPSK" w:hAnsi="TH SarabunPSK" w:cs="TH SarabunPSK"/>
          <w:b/>
          <w:bCs/>
          <w:sz w:val="40"/>
          <w:szCs w:val="40"/>
        </w:rPr>
      </w:pPr>
    </w:p>
    <w:p w:rsidR="00CE4E67" w:rsidRDefault="00CE4E67" w:rsidP="00771D2B">
      <w:pPr>
        <w:spacing w:after="0" w:line="240" w:lineRule="auto"/>
        <w:ind w:right="-187"/>
        <w:rPr>
          <w:rFonts w:ascii="TH SarabunPSK" w:hAnsi="TH SarabunPSK" w:cs="TH SarabunPSK"/>
          <w:b/>
          <w:bCs/>
          <w:sz w:val="40"/>
          <w:szCs w:val="40"/>
        </w:rPr>
      </w:pPr>
    </w:p>
    <w:p w:rsidR="00CE4E67" w:rsidRDefault="00CE4E67" w:rsidP="00771D2B">
      <w:pPr>
        <w:spacing w:after="0" w:line="240" w:lineRule="auto"/>
        <w:ind w:right="-187"/>
        <w:rPr>
          <w:rFonts w:ascii="TH SarabunPSK" w:hAnsi="TH SarabunPSK" w:cs="TH SarabunPSK"/>
          <w:b/>
          <w:bCs/>
          <w:sz w:val="40"/>
          <w:szCs w:val="40"/>
        </w:rPr>
      </w:pPr>
    </w:p>
    <w:p w:rsidR="00CE4E67" w:rsidRDefault="00CE4E67" w:rsidP="00771D2B">
      <w:pPr>
        <w:spacing w:after="0" w:line="240" w:lineRule="auto"/>
        <w:ind w:right="-187"/>
        <w:rPr>
          <w:rFonts w:ascii="TH SarabunPSK" w:hAnsi="TH SarabunPSK" w:cs="TH SarabunPSK"/>
          <w:b/>
          <w:bCs/>
          <w:sz w:val="40"/>
          <w:szCs w:val="40"/>
        </w:rPr>
      </w:pPr>
    </w:p>
    <w:p w:rsidR="00CE4E67" w:rsidRDefault="00F10ABA" w:rsidP="00771D2B">
      <w:pPr>
        <w:spacing w:after="0" w:line="240" w:lineRule="auto"/>
        <w:ind w:right="-187"/>
        <w:rPr>
          <w:rFonts w:ascii="TH SarabunPSK" w:hAnsi="TH SarabunPSK" w:cs="TH SarabunPSK"/>
          <w:sz w:val="32"/>
          <w:szCs w:val="32"/>
        </w:rPr>
      </w:pPr>
      <w:r w:rsidRPr="005F03B3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ข้าวแช่</w:t>
      </w:r>
      <w:r w:rsidRPr="00F10ABA">
        <w:rPr>
          <w:rFonts w:ascii="TH SarabunPSK" w:hAnsi="TH SarabunPSK" w:cs="TH SarabunPSK"/>
          <w:sz w:val="32"/>
          <w:szCs w:val="32"/>
        </w:rPr>
        <w:t> </w:t>
      </w:r>
      <w:r w:rsidR="005F03B3" w:rsidRPr="005F03B3">
        <w:rPr>
          <w:rFonts w:ascii="TH SarabunPSK" w:hAnsi="TH SarabunPSK" w:cs="TH SarabunPSK"/>
          <w:sz w:val="32"/>
          <w:szCs w:val="32"/>
          <w:cs/>
        </w:rPr>
        <w:t>ข้าวแช่</w:t>
      </w:r>
      <w:r w:rsidR="005F03B3" w:rsidRPr="005F03B3">
        <w:rPr>
          <w:rFonts w:ascii="TH SarabunPSK" w:hAnsi="TH SarabunPSK" w:cs="TH SarabunPSK"/>
          <w:sz w:val="32"/>
          <w:szCs w:val="32"/>
        </w:rPr>
        <w:t> </w:t>
      </w:r>
      <w:r w:rsidR="005F03B3" w:rsidRPr="005F03B3">
        <w:rPr>
          <w:rFonts w:ascii="TH SarabunPSK" w:hAnsi="TH SarabunPSK" w:cs="TH SarabunPSK"/>
          <w:sz w:val="32"/>
          <w:szCs w:val="32"/>
          <w:cs/>
        </w:rPr>
        <w:t>หรือข้าวสงกรานต์ที่คนมอญเมืองไทยเรียกว่า “เปิงซังกราน”</w:t>
      </w:r>
      <w:r w:rsidR="005F03B3" w:rsidRPr="005F03B3">
        <w:rPr>
          <w:rFonts w:ascii="TH SarabunPSK" w:hAnsi="TH SarabunPSK" w:cs="TH SarabunPSK"/>
          <w:sz w:val="32"/>
          <w:szCs w:val="32"/>
        </w:rPr>
        <w:t xml:space="preserve"> </w:t>
      </w:r>
      <w:r w:rsidR="005F03B3" w:rsidRPr="00F10ABA">
        <w:rPr>
          <w:rFonts w:ascii="TH SarabunPSK" w:hAnsi="TH SarabunPSK" w:cs="TH SarabunPSK"/>
          <w:sz w:val="32"/>
          <w:szCs w:val="32"/>
        </w:rPr>
        <w:t>(</w:t>
      </w:r>
      <w:r w:rsidR="005F03B3" w:rsidRPr="00F10ABA">
        <w:rPr>
          <w:rFonts w:ascii="Myanmar Text" w:hAnsi="Myanmar Text" w:cs="Myanmar Text" w:hint="cs"/>
          <w:sz w:val="32"/>
          <w:szCs w:val="32"/>
          <w:cs/>
          <w:lang w:bidi="my-MM"/>
        </w:rPr>
        <w:t>ပုၚ်</w:t>
      </w:r>
      <w:r w:rsidR="005F03B3" w:rsidRPr="00F10ABA">
        <w:rPr>
          <w:rFonts w:ascii="TH SarabunPSK" w:hAnsi="TH SarabunPSK" w:cs="TH SarabunPSK"/>
          <w:sz w:val="32"/>
          <w:szCs w:val="32"/>
          <w:cs/>
          <w:lang w:bidi="my-MM"/>
        </w:rPr>
        <w:t xml:space="preserve"> </w:t>
      </w:r>
      <w:r w:rsidR="005F03B3" w:rsidRPr="00F10ABA">
        <w:rPr>
          <w:rFonts w:ascii="Myanmar Text" w:hAnsi="Myanmar Text" w:cs="Myanmar Text" w:hint="cs"/>
          <w:sz w:val="32"/>
          <w:szCs w:val="32"/>
          <w:cs/>
          <w:lang w:bidi="my-MM"/>
        </w:rPr>
        <w:t>သၚ်ကြာန်</w:t>
      </w:r>
      <w:r w:rsidR="005F03B3" w:rsidRPr="00F10ABA">
        <w:rPr>
          <w:rFonts w:ascii="TH SarabunPSK" w:hAnsi="TH SarabunPSK" w:cs="TH SarabunPSK"/>
          <w:sz w:val="32"/>
          <w:szCs w:val="32"/>
        </w:rPr>
        <w:t xml:space="preserve">) </w:t>
      </w:r>
      <w:r w:rsidR="005F03B3" w:rsidRPr="00F10ABA">
        <w:rPr>
          <w:rFonts w:ascii="TH SarabunPSK" w:hAnsi="TH SarabunPSK" w:cs="TH SarabunPSK"/>
          <w:sz w:val="32"/>
          <w:szCs w:val="32"/>
          <w:cs/>
        </w:rPr>
        <w:t>แปลว่า</w:t>
      </w:r>
      <w:r w:rsidR="005F03B3" w:rsidRPr="00F10ABA">
        <w:rPr>
          <w:rFonts w:ascii="TH SarabunPSK" w:hAnsi="TH SarabunPSK" w:cs="TH SarabunPSK"/>
          <w:sz w:val="32"/>
          <w:szCs w:val="32"/>
        </w:rPr>
        <w:t> </w:t>
      </w:r>
      <w:r w:rsidR="005F03B3" w:rsidRPr="00F10ABA">
        <w:rPr>
          <w:rFonts w:ascii="TH SarabunPSK" w:hAnsi="TH SarabunPSK" w:cs="TH SarabunPSK"/>
          <w:i/>
          <w:iCs/>
          <w:sz w:val="32"/>
          <w:szCs w:val="32"/>
          <w:cs/>
        </w:rPr>
        <w:t>ข้าวสงกรานต์</w:t>
      </w:r>
      <w:r w:rsidR="005F03B3" w:rsidRPr="00F10ABA">
        <w:rPr>
          <w:rFonts w:ascii="TH SarabunPSK" w:hAnsi="TH SarabunPSK" w:cs="TH SarabunPSK"/>
          <w:sz w:val="32"/>
          <w:szCs w:val="32"/>
        </w:rPr>
        <w:t>  </w:t>
      </w:r>
      <w:r w:rsidR="005F03B3" w:rsidRPr="005F03B3">
        <w:rPr>
          <w:rFonts w:ascii="TH SarabunPSK" w:hAnsi="TH SarabunPSK" w:cs="TH SarabunPSK"/>
          <w:sz w:val="32"/>
          <w:szCs w:val="32"/>
          <w:cs/>
        </w:rPr>
        <w:t xml:space="preserve"> ส่วนมอญแท้ ๆ นิยมเรียก “เปิงด้าจก์”</w:t>
      </w:r>
      <w:r w:rsidR="005F03B3" w:rsidRPr="005F03B3">
        <w:rPr>
          <w:rFonts w:ascii="TH SarabunPSK" w:hAnsi="TH SarabunPSK" w:cs="TH SarabunPSK"/>
          <w:sz w:val="32"/>
          <w:szCs w:val="32"/>
        </w:rPr>
        <w:t xml:space="preserve"> </w:t>
      </w:r>
    </w:p>
    <w:p w:rsidR="00F10ABA" w:rsidRDefault="005F03B3" w:rsidP="00771D2B">
      <w:pPr>
        <w:spacing w:after="0" w:line="240" w:lineRule="auto"/>
        <w:ind w:right="-187"/>
        <w:rPr>
          <w:rFonts w:ascii="TH SarabunPSK" w:hAnsi="TH SarabunPSK" w:cs="TH SarabunPSK"/>
          <w:sz w:val="32"/>
          <w:szCs w:val="32"/>
        </w:rPr>
      </w:pPr>
      <w:r w:rsidRPr="00F10ABA">
        <w:rPr>
          <w:rFonts w:ascii="TH SarabunPSK" w:hAnsi="TH SarabunPSK" w:cs="TH SarabunPSK"/>
          <w:sz w:val="32"/>
          <w:szCs w:val="32"/>
        </w:rPr>
        <w:t>(</w:t>
      </w:r>
      <w:r w:rsidRPr="00F10ABA">
        <w:rPr>
          <w:rFonts w:ascii="Myanmar Text" w:hAnsi="Myanmar Text" w:cs="Myanmar Text" w:hint="cs"/>
          <w:sz w:val="32"/>
          <w:szCs w:val="32"/>
          <w:cs/>
          <w:lang w:bidi="my-MM"/>
        </w:rPr>
        <w:t>ပုၚ်</w:t>
      </w:r>
      <w:r w:rsidRPr="00F10ABA">
        <w:rPr>
          <w:rFonts w:ascii="TH SarabunPSK" w:hAnsi="TH SarabunPSK" w:cs="TH SarabunPSK"/>
          <w:sz w:val="32"/>
          <w:szCs w:val="32"/>
          <w:cs/>
          <w:lang w:bidi="my-MM"/>
        </w:rPr>
        <w:t xml:space="preserve"> </w:t>
      </w:r>
      <w:r w:rsidRPr="00F10ABA">
        <w:rPr>
          <w:rFonts w:ascii="Myanmar Text" w:hAnsi="Myanmar Text" w:cs="Myanmar Text" w:hint="cs"/>
          <w:sz w:val="32"/>
          <w:szCs w:val="32"/>
          <w:cs/>
          <w:lang w:bidi="my-MM"/>
        </w:rPr>
        <w:t>ဍာ်</w:t>
      </w:r>
      <w:r w:rsidRPr="00F10ABA">
        <w:rPr>
          <w:rFonts w:ascii="TH SarabunPSK" w:hAnsi="TH SarabunPSK" w:cs="TH SarabunPSK"/>
          <w:sz w:val="32"/>
          <w:szCs w:val="32"/>
        </w:rPr>
        <w:t xml:space="preserve">) </w:t>
      </w:r>
      <w:r w:rsidRPr="005F03B3">
        <w:rPr>
          <w:rFonts w:ascii="TH SarabunPSK" w:hAnsi="TH SarabunPSK" w:cs="TH SarabunPSK"/>
          <w:sz w:val="32"/>
          <w:szCs w:val="32"/>
          <w:cs/>
        </w:rPr>
        <w:t xml:space="preserve"> ที่แปลตรงตัวว่า ข้าวน้ำ</w:t>
      </w:r>
      <w:r w:rsidRPr="005F03B3">
        <w:rPr>
          <w:rFonts w:ascii="TH SarabunPSK" w:hAnsi="TH SarabunPSK" w:cs="TH SarabunPSK"/>
          <w:sz w:val="32"/>
          <w:szCs w:val="32"/>
        </w:rPr>
        <w:t> </w:t>
      </w:r>
      <w:r w:rsidRPr="005F03B3">
        <w:rPr>
          <w:rFonts w:ascii="TH SarabunPSK" w:hAnsi="TH SarabunPSK" w:cs="TH SarabunPSK"/>
          <w:sz w:val="32"/>
          <w:szCs w:val="32"/>
          <w:cs/>
        </w:rPr>
        <w:t xml:space="preserve">ข้าวแช่ไม่ได้เป็นอาหารในชีวิตประจำวัน แต่เป็นอาหารสำหรับพิธีกรรมของชาวมอญ เป็นหัวใจของประเพณีสงกรานต์ เพราะเชื่อกันว่าข้าวแช่เป็นอาหารวิเศษ สะอาด บริสุทธิ์กว่าอาหารอื่นใด ปรุงเพื่อบูชาเทวดา </w:t>
      </w:r>
    </w:p>
    <w:p w:rsidR="004858E1" w:rsidRPr="004858E1" w:rsidRDefault="004858E1" w:rsidP="004858E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858E1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ประโยชน์ของข้าวแช่</w:t>
      </w:r>
    </w:p>
    <w:p w:rsidR="004858E1" w:rsidRPr="004858E1" w:rsidRDefault="00CE4E67" w:rsidP="00EC2E5A">
      <w:pPr>
        <w:spacing w:after="0" w:line="240" w:lineRule="auto"/>
        <w:ind w:right="-188" w:firstLine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C2ADC8F" wp14:editId="135C51EA">
            <wp:simplePos x="0" y="0"/>
            <wp:positionH relativeFrom="column">
              <wp:posOffset>123190</wp:posOffset>
            </wp:positionH>
            <wp:positionV relativeFrom="paragraph">
              <wp:posOffset>375285</wp:posOffset>
            </wp:positionV>
            <wp:extent cx="1752600" cy="1573530"/>
            <wp:effectExtent l="0" t="0" r="0" b="7620"/>
            <wp:wrapSquare wrapText="bothSides"/>
            <wp:docPr id="19829558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955837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8E1" w:rsidRPr="004858E1">
        <w:rPr>
          <w:rFonts w:ascii="TH SarabunPSK" w:hAnsi="TH SarabunPSK" w:cs="TH SarabunPSK"/>
          <w:sz w:val="32"/>
          <w:szCs w:val="32"/>
          <w:cs/>
        </w:rPr>
        <w:t>ข้าวแช่เป็นอาหารที่สอดรับกับสภาพภูมิอากาศของประเทศไทยได้เป็นอย่างดี โดยเฉพาะในช่วงฤดูร้อน การทานอาหารที่มีน้ำเป็นองค์ประกอบจะทำให้ย่อยง่าย ลดอุณหภูมิ และ สร้างความสมดุลภายในร่างกาย ช่วยให้คลายร้อน ทำให้ผิวพรรณมีความซุ่มชื่น ลดความเสี่ยงต่อการเจ็บไข้ได้ป่วย เช่น ผิวแห้ง ปากแตก ท้องผูก เป็นต้น</w:t>
      </w:r>
    </w:p>
    <w:p w:rsidR="004858E1" w:rsidRPr="004858E1" w:rsidRDefault="004858E1" w:rsidP="00CE4E6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858E1">
        <w:rPr>
          <w:rFonts w:ascii="TH SarabunPSK" w:hAnsi="TH SarabunPSK" w:cs="TH SarabunPSK"/>
          <w:b/>
          <w:bCs/>
          <w:sz w:val="32"/>
          <w:szCs w:val="32"/>
          <w:cs/>
        </w:rPr>
        <w:t>วิธีทำข้าวแช่ชาววัง</w:t>
      </w:r>
      <w:r w:rsidR="00CE4E67">
        <w:rPr>
          <w:rFonts w:ascii="TH SarabunPSK" w:hAnsi="TH SarabunPSK" w:cs="TH SarabunPSK"/>
          <w:sz w:val="32"/>
          <w:szCs w:val="32"/>
        </w:rPr>
        <w:t xml:space="preserve">  </w:t>
      </w:r>
      <w:r w:rsidRPr="004858E1">
        <w:rPr>
          <w:rFonts w:ascii="TH SarabunPSK" w:hAnsi="TH SarabunPSK" w:cs="TH SarabunPSK"/>
          <w:sz w:val="32"/>
          <w:szCs w:val="32"/>
          <w:cs/>
        </w:rPr>
        <w:t>ข้าวแช่ชาววังสูตรดั้งเดิมนั้นจะต้องมีกรรมวิธีตั้งแต่เลือกเม็ดข้าวที่สวย หุงด้วยน้ำใบเตย อบควันเทียน ถ้าเป็นตำรับโบราณแบบดั้งเดิม หุงข้าวสวยแล้วจะต้องนำมาขัดให้ผิวนอกหลุดออกไป เหลือแต่เมล็ดด้านใน</w:t>
      </w:r>
    </w:p>
    <w:p w:rsidR="005F03B3" w:rsidRDefault="004858E1" w:rsidP="004858E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858E1">
        <w:rPr>
          <w:rFonts w:ascii="TH SarabunPSK" w:hAnsi="TH SarabunPSK" w:cs="TH SarabunPSK"/>
          <w:b/>
          <w:bCs/>
          <w:sz w:val="32"/>
          <w:szCs w:val="32"/>
          <w:cs/>
        </w:rPr>
        <w:t>น้ำสำหรับใส่ข้าวแช่</w:t>
      </w:r>
      <w:r w:rsidR="00CE4E67">
        <w:rPr>
          <w:rFonts w:ascii="TH SarabunPSK" w:hAnsi="TH SarabunPSK" w:cs="TH SarabunPSK"/>
          <w:sz w:val="32"/>
          <w:szCs w:val="32"/>
        </w:rPr>
        <w:t xml:space="preserve"> </w:t>
      </w:r>
      <w:r w:rsidRPr="004858E1">
        <w:rPr>
          <w:rFonts w:ascii="TH SarabunPSK" w:hAnsi="TH SarabunPSK" w:cs="TH SarabunPSK"/>
          <w:sz w:val="32"/>
          <w:szCs w:val="32"/>
          <w:cs/>
        </w:rPr>
        <w:t xml:space="preserve">น้ำสำหรับใส่ข้าวแช่ สมัยก่อนนิยมใช้น้ำฝน ใส่ไว้ในคนโทดินเผาหรือตุ่มดินและนำดอกมะลิมาลอยไว้ </w:t>
      </w:r>
      <w:r w:rsidRPr="004858E1">
        <w:rPr>
          <w:rFonts w:ascii="TH SarabunPSK" w:hAnsi="TH SarabunPSK" w:cs="TH SarabunPSK"/>
          <w:sz w:val="32"/>
          <w:szCs w:val="32"/>
        </w:rPr>
        <w:t xml:space="preserve">1 </w:t>
      </w:r>
      <w:r w:rsidRPr="004858E1">
        <w:rPr>
          <w:rFonts w:ascii="TH SarabunPSK" w:hAnsi="TH SarabunPSK" w:cs="TH SarabunPSK"/>
          <w:sz w:val="32"/>
          <w:szCs w:val="32"/>
          <w:cs/>
        </w:rPr>
        <w:t xml:space="preserve">คืนเพื่อให้มีกลิ่นหอม </w:t>
      </w:r>
    </w:p>
    <w:p w:rsidR="004858E1" w:rsidRPr="004858E1" w:rsidRDefault="00EC2E5A" w:rsidP="00EC2E5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="004858E1" w:rsidRPr="004858E1">
        <w:rPr>
          <w:rFonts w:ascii="TH SarabunPSK" w:hAnsi="TH SarabunPSK" w:cs="TH SarabunPSK"/>
          <w:b/>
          <w:bCs/>
          <w:sz w:val="32"/>
          <w:szCs w:val="32"/>
          <w:cs/>
        </w:rPr>
        <w:t>กับข้าวแช่ ประกอบด้วย</w:t>
      </w:r>
    </w:p>
    <w:p w:rsidR="004858E1" w:rsidRPr="004858E1" w:rsidRDefault="00EC2E5A" w:rsidP="00EC2E5A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9AF2A82" wp14:editId="2FFEA4A1">
            <wp:simplePos x="0" y="0"/>
            <wp:positionH relativeFrom="column">
              <wp:posOffset>123190</wp:posOffset>
            </wp:positionH>
            <wp:positionV relativeFrom="paragraph">
              <wp:posOffset>89158</wp:posOffset>
            </wp:positionV>
            <wp:extent cx="1807210" cy="1580515"/>
            <wp:effectExtent l="0" t="0" r="2540" b="635"/>
            <wp:wrapSquare wrapText="bothSides"/>
            <wp:docPr id="19687878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8E1">
        <w:rPr>
          <w:rFonts w:ascii="TH SarabunPSK" w:hAnsi="TH SarabunPSK" w:cs="TH SarabunPSK" w:hint="cs"/>
          <w:sz w:val="32"/>
          <w:szCs w:val="32"/>
          <w:cs/>
        </w:rPr>
        <w:t>1.</w:t>
      </w:r>
      <w:r w:rsidR="004858E1" w:rsidRPr="004858E1">
        <w:rPr>
          <w:rFonts w:ascii="TH SarabunPSK" w:hAnsi="TH SarabunPSK" w:cs="TH SarabunPSK"/>
          <w:sz w:val="32"/>
          <w:szCs w:val="32"/>
          <w:cs/>
        </w:rPr>
        <w:t xml:space="preserve">ลูกกะปิทอด (หัวใจสำคัญของกับช้าวแช่) </w:t>
      </w:r>
      <w:r w:rsidR="004858E1">
        <w:rPr>
          <w:rFonts w:ascii="TH SarabunPSK" w:hAnsi="TH SarabunPSK" w:cs="TH SarabunPSK" w:hint="cs"/>
          <w:sz w:val="32"/>
          <w:szCs w:val="32"/>
          <w:cs/>
        </w:rPr>
        <w:t>ส่วนผสม</w:t>
      </w:r>
      <w:r w:rsidR="004858E1" w:rsidRPr="004858E1">
        <w:rPr>
          <w:rFonts w:ascii="TH SarabunPSK" w:hAnsi="TH SarabunPSK" w:cs="TH SarabunPSK"/>
          <w:sz w:val="32"/>
          <w:szCs w:val="32"/>
          <w:cs/>
        </w:rPr>
        <w:t>ทำจาก</w:t>
      </w:r>
      <w:r w:rsidR="004858E1">
        <w:rPr>
          <w:rFonts w:ascii="TH SarabunPSK" w:hAnsi="TH SarabunPSK" w:cs="TH SarabunPSK" w:hint="cs"/>
          <w:sz w:val="32"/>
          <w:szCs w:val="32"/>
          <w:cs/>
        </w:rPr>
        <w:t>สมุนไพรหลายชนิด</w:t>
      </w:r>
      <w:r w:rsidR="004858E1" w:rsidRPr="004858E1">
        <w:rPr>
          <w:rFonts w:ascii="TH SarabunPSK" w:hAnsi="TH SarabunPSK" w:cs="TH SarabunPSK"/>
          <w:sz w:val="32"/>
          <w:szCs w:val="32"/>
          <w:cs/>
        </w:rPr>
        <w:t xml:space="preserve"> หอมแดง กระเทียม ข่า ตะไคร้ ผิวมะกรูด ปลาย่างมะพร้าวคั่ว กะ</w:t>
      </w:r>
      <w:r w:rsidR="004858E1">
        <w:rPr>
          <w:rFonts w:ascii="TH SarabunPSK" w:hAnsi="TH SarabunPSK" w:cs="TH SarabunPSK" w:hint="cs"/>
          <w:sz w:val="32"/>
          <w:szCs w:val="32"/>
          <w:cs/>
        </w:rPr>
        <w:t>ปิ</w:t>
      </w:r>
      <w:r w:rsidR="004858E1" w:rsidRPr="004858E1">
        <w:rPr>
          <w:rFonts w:ascii="TH SarabunPSK" w:hAnsi="TH SarabunPSK" w:cs="TH SarabunPSK"/>
          <w:sz w:val="32"/>
          <w:szCs w:val="32"/>
          <w:cs/>
        </w:rPr>
        <w:t>อย่างดี กระชาย ผัดให้เป็นเนื้อเดียวกันก่อน จากนั้นปั้นเป็นก้อนเล็ก</w:t>
      </w:r>
      <w:r w:rsidR="004858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58E1" w:rsidRPr="004858E1">
        <w:rPr>
          <w:rFonts w:ascii="TH SarabunPSK" w:hAnsi="TH SarabunPSK" w:cs="TH SarabunPSK"/>
          <w:sz w:val="32"/>
          <w:szCs w:val="32"/>
          <w:cs/>
        </w:rPr>
        <w:t>ๆ แล้วชุบไข่ทอดจนหอม</w:t>
      </w:r>
    </w:p>
    <w:p w:rsidR="004858E1" w:rsidRPr="004858E1" w:rsidRDefault="004858E1" w:rsidP="004858E1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Pr="004858E1">
        <w:rPr>
          <w:rFonts w:ascii="TH SarabunPSK" w:hAnsi="TH SarabunPSK" w:cs="TH SarabunPSK"/>
          <w:sz w:val="32"/>
          <w:szCs w:val="32"/>
          <w:cs/>
        </w:rPr>
        <w:t>ไซโป๊ผัด นำหัวไซโป๊มาเคี่ยว แล้วผัดให้แห้ง ใส่น้ำมันน้อยๆ ให้หอมกลิ่นกระทะ</w:t>
      </w:r>
    </w:p>
    <w:p w:rsidR="004858E1" w:rsidRPr="004858E1" w:rsidRDefault="004858E1" w:rsidP="00EC2E5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</w:t>
      </w:r>
      <w:r w:rsidRPr="004858E1">
        <w:rPr>
          <w:rFonts w:ascii="TH SarabunPSK" w:hAnsi="TH SarabunPSK" w:cs="TH SarabunPSK"/>
          <w:sz w:val="32"/>
          <w:szCs w:val="32"/>
          <w:cs/>
        </w:rPr>
        <w:t>ปลาหวาน ใช้เนื้อปลากระเบนยี่สนแห้งผัดกับน้ำตาลปึกจนเนื้อหนึบ</w:t>
      </w:r>
    </w:p>
    <w:p w:rsidR="00D96589" w:rsidRDefault="00D96589" w:rsidP="004858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96589" w:rsidRDefault="00D96589" w:rsidP="004858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96589" w:rsidRDefault="00D96589" w:rsidP="004858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96589" w:rsidRDefault="00D96589" w:rsidP="004858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96589" w:rsidRDefault="00D96589" w:rsidP="004858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96589" w:rsidRDefault="00D96589" w:rsidP="004858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96589" w:rsidRDefault="00D96589" w:rsidP="004858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C2E5A" w:rsidRDefault="00EC2E5A" w:rsidP="00D9658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65408" behindDoc="0" locked="0" layoutInCell="1" allowOverlap="1" wp14:anchorId="7CA84856" wp14:editId="5EEBFA0F">
            <wp:simplePos x="0" y="0"/>
            <wp:positionH relativeFrom="column">
              <wp:posOffset>-41275</wp:posOffset>
            </wp:positionH>
            <wp:positionV relativeFrom="paragraph">
              <wp:posOffset>146685</wp:posOffset>
            </wp:positionV>
            <wp:extent cx="2694940" cy="2041525"/>
            <wp:effectExtent l="0" t="0" r="0" b="0"/>
            <wp:wrapSquare wrapText="bothSides"/>
            <wp:docPr id="1317746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589" w:rsidRPr="00D96589">
        <w:rPr>
          <w:rFonts w:ascii="TH SarabunPSK" w:hAnsi="TH SarabunPSK" w:cs="TH SarabunPSK"/>
          <w:b/>
          <w:bCs/>
          <w:sz w:val="32"/>
          <w:szCs w:val="32"/>
          <w:cs/>
        </w:rPr>
        <w:t>แกงมะตาดไม่เคยขาดครัวมอญ</w:t>
      </w:r>
      <w:r w:rsidR="00D96589" w:rsidRPr="00D96589">
        <w:rPr>
          <w:rFonts w:ascii="TH SarabunPSK" w:hAnsi="TH SarabunPSK" w:cs="TH SarabunPSK"/>
          <w:sz w:val="32"/>
          <w:szCs w:val="32"/>
        </w:rPr>
        <w:t xml:space="preserve"> </w:t>
      </w:r>
    </w:p>
    <w:p w:rsidR="00D96589" w:rsidRPr="00D96589" w:rsidRDefault="00D96589" w:rsidP="00D9658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D96589">
        <w:rPr>
          <w:rFonts w:ascii="Myanmar Text" w:hAnsi="Myanmar Text" w:cs="Myanmar Text" w:hint="cs"/>
          <w:sz w:val="32"/>
          <w:szCs w:val="32"/>
          <w:cs/>
          <w:lang w:bidi="my-MM"/>
        </w:rPr>
        <w:t>သြချပု</w:t>
      </w:r>
      <w:r w:rsidRPr="00D96589">
        <w:rPr>
          <w:rFonts w:ascii="TH SarabunPSK" w:hAnsi="TH SarabunPSK" w:cs="TH SarabunPSK"/>
          <w:sz w:val="32"/>
          <w:szCs w:val="32"/>
          <w:cs/>
          <w:lang w:bidi="my-MM"/>
        </w:rPr>
        <w:t xml:space="preserve"> </w:t>
      </w:r>
      <w:r w:rsidRPr="00D96589">
        <w:rPr>
          <w:rFonts w:ascii="Myanmar Text" w:hAnsi="Myanmar Text" w:cs="Myanmar Text" w:hint="cs"/>
          <w:sz w:val="32"/>
          <w:szCs w:val="32"/>
          <w:cs/>
          <w:lang w:bidi="my-MM"/>
        </w:rPr>
        <w:t>ဂယးသဝ္တၛဲပႜဲသၛိဖဵမန္</w:t>
      </w:r>
      <w:r w:rsidRPr="00D96589">
        <w:rPr>
          <w:rFonts w:ascii="TH SarabunPSK" w:hAnsi="TH SarabunPSK" w:cs="TH SarabunPSK"/>
          <w:sz w:val="32"/>
          <w:szCs w:val="32"/>
          <w:cs/>
          <w:lang w:bidi="my-MM"/>
        </w:rPr>
        <w:t>"</w:t>
      </w:r>
    </w:p>
    <w:p w:rsidR="00D96589" w:rsidRPr="00D96589" w:rsidRDefault="00D96589" w:rsidP="00D9658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96589">
        <w:rPr>
          <w:rFonts w:ascii="TH SarabunPSK" w:hAnsi="TH SarabunPSK" w:cs="TH SarabunPSK"/>
          <w:sz w:val="32"/>
          <w:szCs w:val="32"/>
          <w:cs/>
        </w:rPr>
        <w:t>พืชผักที่คนมอญนิยมนำมาประกอบอาหารมักเป็นพืชผักจำพวกที่มีรสเปรี้ยว เป็นเมือกลื่น เช่น มะสั้น กระเจี้ยบ กระต๊าด (กระเจี๊ยบเขียว) ผักปลัง ผักขมหิน พุทราป่า เช่นเดียวกับมะตาด ซึ่งทางการแพทย์ระบุว่า เมือกลื่นในพืชผักเหล่านี้จะช่วยดูดซับสารพิษในร่างกายได้อย่างดีเยี่ยม</w:t>
      </w:r>
    </w:p>
    <w:p w:rsidR="00D96589" w:rsidRPr="00D96589" w:rsidRDefault="00D96589" w:rsidP="00D9658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96589">
        <w:rPr>
          <w:rFonts w:ascii="TH SarabunPSK" w:hAnsi="TH SarabunPSK" w:cs="TH SarabunPSK"/>
          <w:sz w:val="32"/>
          <w:szCs w:val="32"/>
          <w:cs/>
        </w:rPr>
        <w:t>มอญเรียกมะตาดว่า "คะเปร้า" มอญกินกันเป็นล่ำเป็นสัน ขณะที่คนไทยไม่นิยม และพานไม่รู้จัก บางคนจึงเรียกมะตาดว่า "แอ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D96589">
        <w:rPr>
          <w:rFonts w:ascii="TH SarabunPSK" w:hAnsi="TH SarabunPSK" w:cs="TH SarabunPSK"/>
          <w:sz w:val="32"/>
          <w:szCs w:val="32"/>
          <w:cs/>
        </w:rPr>
        <w:t xml:space="preserve">ปเปิ้ลมอญ" มะตาดมี </w:t>
      </w:r>
      <w:r w:rsidRPr="00D96589">
        <w:rPr>
          <w:rFonts w:ascii="TH SarabunPSK" w:hAnsi="TH SarabunPSK" w:cs="TH SarabunPSK"/>
          <w:sz w:val="32"/>
          <w:szCs w:val="32"/>
        </w:rPr>
        <w:t xml:space="preserve">2 </w:t>
      </w:r>
      <w:r w:rsidRPr="00D96589">
        <w:rPr>
          <w:rFonts w:ascii="TH SarabunPSK" w:hAnsi="TH SarabunPSK" w:cs="TH SarabunPSK"/>
          <w:sz w:val="32"/>
          <w:szCs w:val="32"/>
          <w:cs/>
        </w:rPr>
        <w:t xml:space="preserve">พันธุ์ คือ พันธุ์ข้าวเจ้าและพันธุ์ข้าวเหนียว ถ้าจะแกงให้อร่อย ควรใช้มะตาดข้าวเหนียว เนื่องจากไม่มีเสี้ยนมาก เมื่อได้ผลมะตาดมาแล้วก็นำมาล้างน้ำให้สะอาด สับเป็นชิ้นเล็กๆ จากนั้นเตรียมเครื่องแกง พริกแห้งเม็ดใหญ่ฉีกแช่น้ำสักพัก ใส่ครกรวมกับเกลือหนึ่งหยิบมือ ตำรวมกันให้ละเอียด ใส่หัวหอม </w:t>
      </w:r>
      <w:r w:rsidRPr="00D96589">
        <w:rPr>
          <w:rFonts w:ascii="TH SarabunPSK" w:hAnsi="TH SarabunPSK" w:cs="TH SarabunPSK"/>
          <w:sz w:val="32"/>
          <w:szCs w:val="32"/>
        </w:rPr>
        <w:t xml:space="preserve">5-6 </w:t>
      </w:r>
      <w:r w:rsidRPr="00D96589">
        <w:rPr>
          <w:rFonts w:ascii="TH SarabunPSK" w:hAnsi="TH SarabunPSK" w:cs="TH SarabunPSK"/>
          <w:sz w:val="32"/>
          <w:szCs w:val="32"/>
          <w:cs/>
        </w:rPr>
        <w:t xml:space="preserve">หัว บุบพอแตก ใส่กะปิประมาณ </w:t>
      </w:r>
      <w:r w:rsidRPr="00D96589">
        <w:rPr>
          <w:rFonts w:ascii="TH SarabunPSK" w:hAnsi="TH SarabunPSK" w:cs="TH SarabunPSK"/>
          <w:sz w:val="32"/>
          <w:szCs w:val="32"/>
        </w:rPr>
        <w:t xml:space="preserve">1 </w:t>
      </w:r>
      <w:r w:rsidRPr="00D96589">
        <w:rPr>
          <w:rFonts w:ascii="TH SarabunPSK" w:hAnsi="TH SarabunPSK" w:cs="TH SarabunPSK"/>
          <w:sz w:val="32"/>
          <w:szCs w:val="32"/>
          <w:cs/>
        </w:rPr>
        <w:t>ช้อนแกง บางบ้านอาจใส่ปลาร้าลงไปด้วย จากนั้นตำโขลกคลุกเคล้ารวมกันให้ละเอียด ในสมัยก่อน ส่วนผสมของเครื่องแกง จะมีปลาแห้งหรือกุ้งแห้งเพื่อให้น้ำแกงข้น แต่ปัจจุบันปลาแห้งหายาก ก็อาจใช้ปลาสดหรือกุ้งสดที่สุกแทน</w:t>
      </w:r>
    </w:p>
    <w:p w:rsidR="00D96589" w:rsidRPr="00D96589" w:rsidRDefault="00D96589" w:rsidP="00D965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96589">
        <w:rPr>
          <w:rFonts w:ascii="TH SarabunPSK" w:hAnsi="TH SarabunPSK" w:cs="TH SarabunPSK"/>
          <w:sz w:val="32"/>
          <w:szCs w:val="32"/>
          <w:cs/>
        </w:rPr>
        <w:t>เมื่อเตรียมเครื่องแกงและมะตาดเรียบร้อยแล้ว นำน้ำใส่หม้อตั้งไฟให้เดือด ปัจจุบันบางบ้านนิยมแกงใส่กะทิ ก็ใช้น้ำกะทิแทนน้ำเปล่า จากนั้นนำเครื่องแกงลงละลาย ปล่อยให้เดือดพล่าน เสร็จแล้วนำผลมะตาดที่สับเตรียมไว้ตามลงไป ปล่อยใหเดือดพล่าน นอกจากนี้อาจเติมกุ้งสด หรือปลาสดลงไปด้วย ทิ้งให้เดือด คนให้เข้ากัน เติมน้ำปลา ชิมรสตามชอบแล้วยกลง</w:t>
      </w:r>
    </w:p>
    <w:p w:rsidR="00D96589" w:rsidRPr="00D96589" w:rsidRDefault="00D96589" w:rsidP="00D96589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D96589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ของ </w:t>
      </w:r>
      <w:r w:rsidRPr="00D96589">
        <w:rPr>
          <w:rFonts w:ascii="TH SarabunPSK" w:hAnsi="TH SarabunPSK" w:cs="TH SarabunPSK"/>
          <w:b/>
          <w:bCs/>
          <w:sz w:val="32"/>
          <w:szCs w:val="32"/>
          <w:cs/>
        </w:rPr>
        <w:t>มะตาด พืชสมุนไพร</w:t>
      </w:r>
    </w:p>
    <w:p w:rsidR="00D96589" w:rsidRPr="00D96589" w:rsidRDefault="00D96589" w:rsidP="00D9658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96589">
        <w:rPr>
          <w:rFonts w:ascii="TH SarabunPSK" w:hAnsi="TH SarabunPSK" w:cs="TH SarabunPSK"/>
          <w:sz w:val="32"/>
          <w:szCs w:val="32"/>
          <w:cs/>
        </w:rPr>
        <w:t>ตำราสรรพคุณยาโบราณ พบว่า มะตาด ต้านการชัก ลดระดับน้ำตาลในเลือด ยาระบาย แก้ปวดท้อง แก้ไอ ขับเสมหะ และถอนพิษไข้</w:t>
      </w:r>
      <w:r w:rsidRPr="00D96589">
        <w:rPr>
          <w:rFonts w:ascii="TH SarabunPSK" w:hAnsi="TH SarabunPSK" w:cs="TH SarabunPSK"/>
          <w:sz w:val="32"/>
          <w:szCs w:val="32"/>
        </w:rPr>
        <w:t xml:space="preserve">  </w:t>
      </w:r>
      <w:r w:rsidRPr="00D96589">
        <w:rPr>
          <w:rFonts w:ascii="TH SarabunPSK" w:hAnsi="TH SarabunPSK" w:cs="TH SarabunPSK"/>
          <w:sz w:val="32"/>
          <w:szCs w:val="32"/>
          <w:cs/>
        </w:rPr>
        <w:t>คนไทยเชื้อสายมอญในอดีต นิยมนำใช้</w:t>
      </w:r>
      <w:r w:rsidRPr="00D96589">
        <w:rPr>
          <w:rFonts w:ascii="TH SarabunPSK" w:hAnsi="TH SarabunPSK" w:cs="TH SarabunPSK"/>
          <w:sz w:val="32"/>
          <w:szCs w:val="32"/>
        </w:rPr>
        <w:t xml:space="preserve">  </w:t>
      </w:r>
      <w:r w:rsidRPr="00D96589">
        <w:rPr>
          <w:rFonts w:ascii="TH SarabunPSK" w:hAnsi="TH SarabunPSK" w:cs="TH SarabunPSK"/>
          <w:sz w:val="32"/>
          <w:szCs w:val="32"/>
          <w:cs/>
        </w:rPr>
        <w:t>รากมะตาด</w:t>
      </w:r>
      <w:r w:rsidRPr="00D96589">
        <w:rPr>
          <w:rFonts w:ascii="TH SarabunPSK" w:hAnsi="TH SarabunPSK" w:cs="TH SarabunPSK"/>
          <w:sz w:val="32"/>
          <w:szCs w:val="32"/>
        </w:rPr>
        <w:t xml:space="preserve">  </w:t>
      </w:r>
      <w:r w:rsidRPr="00D96589">
        <w:rPr>
          <w:rFonts w:ascii="TH SarabunPSK" w:hAnsi="TH SarabunPSK" w:cs="TH SarabunPSK"/>
          <w:sz w:val="32"/>
          <w:szCs w:val="32"/>
          <w:cs/>
        </w:rPr>
        <w:t>เป็นยาถอนพิษจากแมลงกัดต่อย เปลือกและใบมีรสฝาดใช้เป็นยาสมานแผลได้ดี</w:t>
      </w:r>
      <w:r w:rsidRPr="00D96589">
        <w:rPr>
          <w:rFonts w:ascii="TH SarabunPSK" w:hAnsi="TH SarabunPSK" w:cs="TH SarabunPSK"/>
          <w:sz w:val="32"/>
          <w:szCs w:val="32"/>
        </w:rPr>
        <w:t xml:space="preserve">  </w:t>
      </w:r>
      <w:r w:rsidRPr="00D96589">
        <w:rPr>
          <w:rFonts w:ascii="TH SarabunPSK" w:hAnsi="TH SarabunPSK" w:cs="TH SarabunPSK"/>
          <w:sz w:val="32"/>
          <w:szCs w:val="32"/>
          <w:cs/>
        </w:rPr>
        <w:t>เมือกที่ผลมะตาดมีลักษณะเป็นวุ้น ช่วยเคลือบแผลในกระเพาะ ขับถ่ายสะดวก จากการศึกษาวิจัยพบว่า มะตาดเป็นพืชสมุนไพรมีคุณสมบัติทางเภสัชวิทยา เช่น ต้านเชื้อแบคทีเรียและเชื้อราหรือการบำบัดรักษาโรคต่างๆ</w:t>
      </w:r>
    </w:p>
    <w:p w:rsidR="000C50D8" w:rsidRPr="004858E1" w:rsidRDefault="000C50D8" w:rsidP="004858E1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sectPr w:rsidR="000C50D8" w:rsidRPr="004858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E653C3F"/>
    <w:multiLevelType w:val="multilevel"/>
    <w:tmpl w:val="E47E7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134759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9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8E1"/>
    <w:rsid w:val="000C50D8"/>
    <w:rsid w:val="00237CEE"/>
    <w:rsid w:val="004858E1"/>
    <w:rsid w:val="004D6991"/>
    <w:rsid w:val="005F03B3"/>
    <w:rsid w:val="00771D2B"/>
    <w:rsid w:val="00985EC2"/>
    <w:rsid w:val="00CE4E67"/>
    <w:rsid w:val="00D96589"/>
    <w:rsid w:val="00EC2E5A"/>
    <w:rsid w:val="00F10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3C1C01"/>
  <w15:chartTrackingRefBased/>
  <w15:docId w15:val="{F398F11C-C9B2-434E-B983-4D3D91D9B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858E1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F10AB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0A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92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5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8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7271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0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8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0680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4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1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4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063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5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254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09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38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1522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48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90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9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647</Words>
  <Characters>3692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9</cp:revision>
  <dcterms:created xsi:type="dcterms:W3CDTF">2024-11-08T09:01:00Z</dcterms:created>
  <dcterms:modified xsi:type="dcterms:W3CDTF">2024-11-08T09:50:00Z</dcterms:modified>
</cp:coreProperties>
</file>